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E907AF">
        <w:rPr>
          <w:rFonts w:ascii="Calibri" w:hAnsi="Calibri" w:cs="Times New Roman"/>
          <w:b/>
        </w:rPr>
        <w:t>18.10</w:t>
      </w:r>
      <w:r>
        <w:rPr>
          <w:rFonts w:ascii="Calibri" w:hAnsi="Calibri" w:cs="Times New Roman"/>
          <w:b/>
        </w:rPr>
        <w:t>.2019</w:t>
      </w:r>
    </w:p>
    <w:p w:rsidR="003726E2" w:rsidRPr="00820F08" w:rsidRDefault="005570FA" w:rsidP="005570F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t xml:space="preserve">В УПРАВЛЕНИИ РОСРЕЕСТРА ПО РОСТОВСКОЙ ОБЛАСТИ СОСТОЯЛОСЬ </w:t>
      </w:r>
      <w:r w:rsidR="00E907AF" w:rsidRPr="00820F08">
        <w:rPr>
          <w:rFonts w:eastAsia="Times New Roman" w:cs="Times New Roman"/>
          <w:sz w:val="24"/>
          <w:szCs w:val="24"/>
          <w:lang w:eastAsia="ru-RU"/>
        </w:rPr>
        <w:br/>
        <w:t>ОБУЧАЮЩЕЕ МЕРОПРИЯТИЕ ДЛЯ СОТРУДНИКОВ МФЦ</w:t>
      </w:r>
    </w:p>
    <w:p w:rsidR="00D36213" w:rsidRPr="00820F08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863644" w:rsidRPr="00820F08" w:rsidRDefault="00E907AF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sz w:val="24"/>
          <w:szCs w:val="24"/>
        </w:rPr>
        <w:t xml:space="preserve">18 октября сотрудники донского Управления Росреестра провели семинар для специалистов МФЦ «Мои документы», задействованных </w:t>
      </w:r>
      <w:r w:rsidRPr="00820F08">
        <w:rPr>
          <w:rFonts w:eastAsia="Times New Roman" w:cs="Times New Roman"/>
          <w:sz w:val="24"/>
          <w:szCs w:val="24"/>
          <w:lang w:eastAsia="ru-RU"/>
        </w:rPr>
        <w:t>при приеме и выдаче документов в рамках оказания государственных услуг Росреестра.</w:t>
      </w:r>
    </w:p>
    <w:p w:rsidR="00E907AF" w:rsidRPr="00820F08" w:rsidRDefault="00E907AF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>Темой обучающего мероприятия стали особенности приема заявлений о совершении отдельных видов регистрационных действий.</w:t>
      </w:r>
    </w:p>
    <w:p w:rsidR="00E907AF" w:rsidRPr="00820F08" w:rsidRDefault="00E907AF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>Семинары проходят каждый месяц не только в Ростове-на-Дону, но и во всех территориальных отделах Управления.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 Всего за 9 месяцев текущего года состоялось 269 обучающих мероприятий.</w:t>
      </w:r>
    </w:p>
    <w:p w:rsidR="00567B17" w:rsidRPr="00820F08" w:rsidRDefault="002A513D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 xml:space="preserve">Темами встреч 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становятся наиболее актуальные вопросы, которые чаще всего возникают у </w:t>
      </w:r>
      <w:r w:rsidR="0069354B" w:rsidRPr="00820F08">
        <w:rPr>
          <w:rFonts w:eastAsia="Times New Roman" w:cs="Times New Roman"/>
          <w:sz w:val="24"/>
          <w:szCs w:val="24"/>
          <w:lang w:eastAsia="ru-RU"/>
        </w:rPr>
        <w:t>сотрудников</w:t>
      </w:r>
      <w:r w:rsidR="00567B17" w:rsidRPr="00820F08">
        <w:rPr>
          <w:rFonts w:eastAsia="Times New Roman" w:cs="Times New Roman"/>
          <w:sz w:val="24"/>
          <w:szCs w:val="24"/>
          <w:lang w:eastAsia="ru-RU"/>
        </w:rPr>
        <w:t xml:space="preserve"> многофункциональных центров.</w:t>
      </w:r>
    </w:p>
    <w:p w:rsidR="002A513D" w:rsidRDefault="002A513D" w:rsidP="00F25FD9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08">
        <w:rPr>
          <w:rFonts w:eastAsia="Times New Roman" w:cs="Times New Roman"/>
          <w:sz w:val="24"/>
          <w:szCs w:val="24"/>
          <w:lang w:eastAsia="ru-RU"/>
        </w:rPr>
        <w:t>В этом году специалисты Росреестра уже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кадастрового учета.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лица, особое внимание уделили требованиям к документам, предоставляемым для осуществления государственного кадастрового учета и (или) государственной регистрации прав.</w:t>
      </w:r>
    </w:p>
    <w:p w:rsidR="00820F08" w:rsidRPr="003A21FE" w:rsidRDefault="00820F08" w:rsidP="00820F08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 w:rsidRPr="003A21FE">
        <w:rPr>
          <w:sz w:val="24"/>
          <w:szCs w:val="24"/>
        </w:rPr>
        <w:t xml:space="preserve">Управление Росреестра по Ростовской области </w:t>
      </w:r>
      <w:r>
        <w:rPr>
          <w:sz w:val="24"/>
          <w:szCs w:val="24"/>
        </w:rPr>
        <w:t>напоминает, что граждане могут</w:t>
      </w:r>
      <w:bookmarkStart w:id="0" w:name="_GoBack"/>
      <w:bookmarkEnd w:id="0"/>
      <w:r w:rsidRPr="003A21FE">
        <w:rPr>
          <w:sz w:val="24"/>
          <w:szCs w:val="24"/>
        </w:rPr>
        <w:t xml:space="preserve">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Pr="003A21FE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Pr="003A21FE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Pr="003A21FE">
        <w:rPr>
          <w:color w:val="000000"/>
          <w:sz w:val="24"/>
          <w:szCs w:val="24"/>
          <w:u w:val="single"/>
        </w:rPr>
        <w:t>.</w:t>
      </w:r>
    </w:p>
    <w:p w:rsidR="00820F08" w:rsidRPr="00820F08" w:rsidRDefault="00820F08" w:rsidP="00F25FD9">
      <w:pPr>
        <w:spacing w:after="0"/>
        <w:ind w:firstLine="540"/>
        <w:jc w:val="both"/>
        <w:rPr>
          <w:sz w:val="24"/>
          <w:szCs w:val="24"/>
        </w:rPr>
      </w:pPr>
    </w:p>
    <w:sectPr w:rsidR="00820F08" w:rsidRPr="0082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71C3"/>
    <w:rsid w:val="00243785"/>
    <w:rsid w:val="00251E19"/>
    <w:rsid w:val="002909AB"/>
    <w:rsid w:val="00292CCC"/>
    <w:rsid w:val="002A513D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67B17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354B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6E65"/>
    <w:rsid w:val="00811BA2"/>
    <w:rsid w:val="0081257F"/>
    <w:rsid w:val="008131CF"/>
    <w:rsid w:val="008205C5"/>
    <w:rsid w:val="00820F08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07AF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A2CE-47FA-412A-8363-06144D97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198</cp:revision>
  <cp:lastPrinted>2019-10-18T09:32:00Z</cp:lastPrinted>
  <dcterms:created xsi:type="dcterms:W3CDTF">2019-04-16T08:53:00Z</dcterms:created>
  <dcterms:modified xsi:type="dcterms:W3CDTF">2019-10-18T09:35:00Z</dcterms:modified>
</cp:coreProperties>
</file>